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258" w:rsidRPr="00AB0BB9" w:rsidRDefault="00D24258" w:rsidP="00D24258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AB0BB9">
        <w:rPr>
          <w:rFonts w:ascii="Times New Roman" w:eastAsia="Calibri" w:hAnsi="Times New Roman" w:cs="Times New Roman"/>
          <w:sz w:val="28"/>
          <w:szCs w:val="28"/>
        </w:rPr>
        <w:t>УТВЕРЖДЕНЫ</w:t>
      </w:r>
    </w:p>
    <w:p w:rsidR="00D24258" w:rsidRPr="00AB0BB9" w:rsidRDefault="00D24258" w:rsidP="00D24258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AB0BB9">
        <w:rPr>
          <w:rFonts w:ascii="Times New Roman" w:eastAsia="Calibri" w:hAnsi="Times New Roman" w:cs="Times New Roman"/>
          <w:sz w:val="28"/>
          <w:szCs w:val="28"/>
          <w:lang w:val="ru-RU"/>
        </w:rPr>
        <w:t>распоряжением</w:t>
      </w: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 Федеральной службы </w:t>
      </w:r>
    </w:p>
    <w:p w:rsidR="00D24258" w:rsidRPr="00AB0BB9" w:rsidRDefault="00D24258" w:rsidP="00D24258">
      <w:pPr>
        <w:widowControl w:val="0"/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по экологическому, технологическому </w:t>
      </w:r>
      <w:r w:rsidRPr="00AB0BB9">
        <w:rPr>
          <w:rFonts w:ascii="Times New Roman" w:eastAsia="Calibri" w:hAnsi="Times New Roman" w:cs="Times New Roman"/>
          <w:sz w:val="28"/>
          <w:szCs w:val="28"/>
        </w:rPr>
        <w:br/>
        <w:t>и атомному надзору</w:t>
      </w:r>
    </w:p>
    <w:p w:rsidR="00D24258" w:rsidRPr="00AB0BB9" w:rsidRDefault="00D24258" w:rsidP="00D24258">
      <w:pPr>
        <w:tabs>
          <w:tab w:val="left" w:pos="4962"/>
        </w:tabs>
        <w:spacing w:after="0" w:line="240" w:lineRule="auto"/>
        <w:ind w:left="4253"/>
        <w:rPr>
          <w:rFonts w:ascii="Times New Roman" w:eastAsia="Calibri" w:hAnsi="Times New Roman" w:cs="Times New Roman"/>
          <w:sz w:val="28"/>
          <w:szCs w:val="28"/>
        </w:rPr>
      </w:pP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от </w:t>
      </w:r>
      <w:r>
        <w:rPr>
          <w:rFonts w:ascii="Times New Roman" w:eastAsia="Calibri" w:hAnsi="Times New Roman" w:cs="Times New Roman"/>
          <w:sz w:val="28"/>
          <w:szCs w:val="28"/>
        </w:rPr>
        <w:t>«</w:t>
      </w:r>
      <w:r w:rsidRPr="00AB0BB9">
        <w:rPr>
          <w:rFonts w:ascii="Times New Roman" w:eastAsia="Calibri" w:hAnsi="Times New Roman" w:cs="Times New Roman"/>
          <w:sz w:val="28"/>
          <w:szCs w:val="28"/>
        </w:rPr>
        <w:t>___</w:t>
      </w:r>
      <w:r>
        <w:rPr>
          <w:rFonts w:ascii="Times New Roman" w:eastAsia="Calibri" w:hAnsi="Times New Roman" w:cs="Times New Roman"/>
          <w:sz w:val="28"/>
          <w:szCs w:val="28"/>
        </w:rPr>
        <w:t>»</w:t>
      </w: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 __________20</w:t>
      </w:r>
      <w:r w:rsidRPr="00AB0BB9">
        <w:rPr>
          <w:rFonts w:ascii="Times New Roman" w:eastAsia="Calibri" w:hAnsi="Times New Roman" w:cs="Times New Roman"/>
          <w:sz w:val="28"/>
          <w:szCs w:val="28"/>
          <w:lang w:val="ru-RU"/>
        </w:rPr>
        <w:t>23</w:t>
      </w:r>
      <w:r w:rsidRPr="00AB0BB9">
        <w:rPr>
          <w:rFonts w:ascii="Times New Roman" w:eastAsia="Calibri" w:hAnsi="Times New Roman" w:cs="Times New Roman"/>
          <w:sz w:val="28"/>
          <w:szCs w:val="28"/>
        </w:rPr>
        <w:t xml:space="preserve"> г. № ____</w:t>
      </w:r>
      <w:r w:rsidRPr="00AB0BB9">
        <w:rPr>
          <w:rFonts w:ascii="Times New Roman" w:eastAsia="Calibri" w:hAnsi="Times New Roman" w:cs="Times New Roman"/>
          <w:sz w:val="28"/>
          <w:szCs w:val="28"/>
          <w:lang w:val="ru-RU"/>
        </w:rPr>
        <w:t>______</w:t>
      </w:r>
    </w:p>
    <w:p w:rsidR="00D24258" w:rsidRDefault="00D24258" w:rsidP="00D242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4258" w:rsidRDefault="00D24258" w:rsidP="00D242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4258" w:rsidRDefault="00D24258" w:rsidP="00D242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4258" w:rsidRPr="00AB0BB9" w:rsidRDefault="00D24258" w:rsidP="00D24258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</w:p>
    <w:p w:rsidR="00D24258" w:rsidRDefault="00D24258" w:rsidP="00D24258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AB0BB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Вопросы тестирования</w:t>
      </w:r>
      <w:r w:rsidRPr="00AB0BB9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 по разделу 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«</w:t>
      </w:r>
      <w:r w:rsidRPr="007706D6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 xml:space="preserve">Требования к порядку работы </w:t>
      </w:r>
      <w:r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br/>
      </w:r>
      <w:r w:rsidRPr="007706D6">
        <w:rPr>
          <w:rFonts w:ascii="Times New Roman" w:eastAsia="Times New Roman" w:hAnsi="Times New Roman" w:cs="Times New Roman"/>
          <w:b/>
          <w:sz w:val="28"/>
          <w:szCs w:val="20"/>
          <w:lang w:val="ru-RU" w:eastAsia="ru-RU"/>
        </w:rPr>
        <w:t>в электроустановках потребителей</w:t>
      </w:r>
      <w:r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>»</w:t>
      </w:r>
      <w:r w:rsidRPr="00AB0BB9">
        <w:rPr>
          <w:rFonts w:ascii="Times New Roman" w:eastAsia="Calibri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Pr="00AB0BB9"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Pr="00AB0BB9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еречня областей аттестации </w:t>
      </w:r>
      <w:r>
        <w:rPr>
          <w:rFonts w:ascii="Times New Roman" w:eastAsia="Calibri" w:hAnsi="Times New Roman" w:cs="Times New Roman"/>
          <w:b/>
          <w:bCs/>
          <w:sz w:val="28"/>
          <w:szCs w:val="28"/>
        </w:rPr>
        <w:br/>
      </w:r>
      <w:r w:rsidRPr="00AB0BB9">
        <w:rPr>
          <w:rFonts w:ascii="Times New Roman" w:eastAsia="Calibri" w:hAnsi="Times New Roman" w:cs="Times New Roman"/>
          <w:b/>
          <w:bCs/>
          <w:sz w:val="28"/>
          <w:szCs w:val="28"/>
        </w:rPr>
        <w:t>в области промышленной безопасности, по вопросам безопасности гидротехнических сооружений, безопасности в сфере электроэнергетики,</w:t>
      </w:r>
      <w:r w:rsidRPr="00AB0BB9">
        <w:rPr>
          <w:rFonts w:ascii="Times New Roman" w:eastAsia="Calibri" w:hAnsi="Times New Roman" w:cs="Times New Roman"/>
          <w:b/>
          <w:sz w:val="28"/>
        </w:rPr>
        <w:t xml:space="preserve"> утвержденного приказом Федеральной службы по экологическому, технологическому и атомному надзору от 4 сентября 2020 г. № 334</w:t>
      </w:r>
    </w:p>
    <w:p w:rsidR="00D24258" w:rsidRDefault="00D24258" w:rsidP="00D24258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D24258" w:rsidRDefault="00D24258" w:rsidP="00D242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D3440F">
        <w:rPr>
          <w:rFonts w:ascii="Times New Roman" w:hAnsi="Times New Roman" w:cs="Times New Roman"/>
          <w:b/>
          <w:color w:val="000000"/>
          <w:sz w:val="24"/>
          <w:szCs w:val="24"/>
        </w:rPr>
        <w:t>Г.1.1. Эксплуатация электроустановок</w:t>
      </w:r>
    </w:p>
    <w:p w:rsidR="00D24258" w:rsidRDefault="00D24258" w:rsidP="00D24258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1. Какая из перечисленных зон степени защиты относится к зоне, где каждый объект подвержен прямому удару молнии и поэтому через него может протекать полный ток молнии?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2. К каким распределительным электрическим сетям могут присоединяться источники сварочного тока?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3. Кем проводится комплексное опробование оборудования после окончания всех строительных и монтажных работ по сдаваемой электроустановке?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4. В течение какого срока проводится комплексное опробование работы линии электропередачи при вводе в работу?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5. На кого распространяются Правила по охране труда при эксплуатации электроустановок?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6. В течение какого срока проводится комплексное опробование основного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и вспомогательного оборудования электроустановки при вводе в работу?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7. Кто из перечисленных лиц не включается в состав рабочей комиссии, осуществляющей приемку молниезащитных устройств на действующих объектах?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8. Какая процедура не устанавливается правилами технологического присоединения?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9. Какой документ определяет порядок технологического присоединения энергопринимающих устройств потребителей электрической энергии к электрическим сетям?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10. Какому административному штрафу могут быть подвергнуты юридические лица за ввод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эксплуатацию энергопотребляющих объектов без разрешения соответствующих органов?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11. Какие плакаты при выполнении работ на электроустановках должны быть вывешены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на приводах (рукоятках приводов) коммутационных аппаратов с ручным управлением (выключателей, отделителей, разъединителей, рубильников, автоматов) во избежание подачи напряжения на рабочее место?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12. Какое административное наказание может быть наложено на юридических лиц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за нарушение правил пользования электрической и тепловой энергией?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13. Какому административному штрафу могут быть подвергнуты юридические лица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за повреждение электрических сетей напряжением свыше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14. Каким образом необходимо присоединять переносное заземление при выполнении работ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электроустановках?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15. На какие категории подразделяется электротехнический персонал организации? Выберите правильный вариант ответа.</w:t>
      </w: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16. Когда работники должны проходить обучение по оказанию первой помощи пострадавшему на производстве? Выберите правильный вариант ответа.</w:t>
      </w: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17. Какие из перечисленных полномочий не могут быть возложены на ответственного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за электрохозяйство? Выберите правильный вариант ответа.</w:t>
      </w: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18. </w:t>
      </w:r>
      <w:r w:rsidR="00315F80">
        <w:rPr>
          <w:rFonts w:ascii="Times New Roman" w:hAnsi="Times New Roman"/>
          <w:color w:val="000000"/>
          <w:sz w:val="24"/>
          <w:szCs w:val="24"/>
        </w:rPr>
        <w:t xml:space="preserve">Как часто проводится проверка знаний по электробезопасности для административно-технического персонала, </w:t>
      </w:r>
      <w:r w:rsidR="00315F80">
        <w:rPr>
          <w:rFonts w:ascii="Times New Roman" w:hAnsi="Times New Roman"/>
          <w:color w:val="000000"/>
          <w:sz w:val="24"/>
          <w:szCs w:val="24"/>
          <w:lang w:val="ru-RU"/>
        </w:rPr>
        <w:t>не относящегося к электротехническому персоналу</w:t>
      </w:r>
      <w:r w:rsidR="00315F80">
        <w:rPr>
          <w:rFonts w:ascii="Times New Roman" w:hAnsi="Times New Roman"/>
          <w:color w:val="000000"/>
          <w:sz w:val="24"/>
          <w:szCs w:val="24"/>
        </w:rPr>
        <w:t>? Выберите правильный вариант ответа.</w:t>
      </w: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19. Что входит в обязанности потребителя согласно Правилам технической эксплуатации электроустановок потребителей электрической энергии? Выберите правильный вариант ответа.</w:t>
      </w: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315F8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20. Какая периодичность проверки знаний по электробезопасности установлена для электротехнического персонала, непосредс</w:t>
      </w:r>
      <w:bookmarkStart w:id="0" w:name="_GoBack"/>
      <w:bookmarkEnd w:id="0"/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твенно организующего и проводящего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по обслуживанию действующих электроустановок?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21. Каким образом должен выполняться капитальный ремонт электрооборудования напряжением выше 1000 В? Выберите 2 варианта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22. В каких случаях проводится первичная проверка знаний работников? Выберите 2 варианта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23. Где должны храниться паспорта молниезащитных устройств и паспорта заземлителей устройств молниезащиты?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24. После присвоения какой группы по электробезопасности в электроустановках напряжением выше 1000 В производится назначение ответственного за электрохозяйство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и его заместителя?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25. На какой срок и сколько раз может быть продлен наряд-допуск на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электроустановках?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26. При каком условии работникам, не имеющим профильного образования, допускается присваивать II группу по электробезопасности?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27. Какую группу по электробезопасности должны иметь работники из числа оперативного персонала, единолично обслуживающие электроустановки напряжением до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28. Кем должен быть организован порядок хранения и выдачи ключей от электроустановок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организации?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29. Каким работникам предоставляется право выдачи нарядов-допусков и распоряжений (кроме работ по предотвращению аварий или ликвидации их последствий)?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30. Какую группу по электробезопасности при проведении неотложных работ должен иметь производитель работ или наблюдающий из числа оперативного персонала, соответственно выполняющий работу или осуществляющий надзор за работающими в электроустановках напряжением выше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31. Какие мероприятия обязательно осуществляются перед допуском к проведению неотложных работ?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32. Кем утверждается перечень работ, выполняемых в порядке текущей эксплуатации?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33. Какие работы могут выполняться в порядке текущей эксплуатации в электроустановках напряжением до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34. Какой срок хранения установлен для журналов учета работ по нарядам-допускам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и распоряжениям?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35. Под наблюдением каких работников должен осуществляться проезд автомобилей, подъемных сооружений и механизмов по территории открытого распределительного устройства и в охранной зоне воздушной линии выше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36. Какой документ должны составить представители строительно-монтажной организации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и организации-владельца электроустановки для производства работ на территории организации-владельца электроустановки?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37. Кем осуществляется подготовка рабочего места для выполнения строительно-монтажных работ?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38. Кто осуществляет допуск персонала строительно-монтажной организации к работам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охранной зоне линии электропередачи, находящейся под напряжением?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39. Кто имеет право включать электроустановки после полного окончания работ?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40. В какой последовательности необходимо выполнять технические мероприятия, обеспечивающие безопасность работ со снятием напряжения?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41. Какую группу по электробезопасности должны иметь специалисты по охране труда, контролирующие электроустановки организаций потребителей электроэнергии?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42. Какая техническая документация должна быть у каждого потребителя в отношении эксплуатируемых им электроустановок?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43. С какой периодичностью должен пересматриваться перечень технической документации структурного подразделения, утверждаемый руководителем или иным уполномоченным лицом потребителя?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44. С какой периодичностью ответственным за электрохозяйство должна проводиться проверка электрических (технологических) схем (чертежей) электроустановок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на соответствие фактическим эксплуатационным?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45. У кого должен находиться комплект оперативных схем электроустановок определенного структурного подразделения потребителя?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46. С какой периодичностью должны пересматриваться производственные инструкции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по эксплуатации электроустановок, организации и осуществлению оперативно-технологического управления?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47. Какими нормативно-техническими документами необходимо руководствоваться при организации и осуществлении эксплуатации электрооборудования и электроустановок общего назначения потребителей (силовые трансформаторы и масляные шунтирующие реакторы, распределительные устройства, воздушные ЛЭП, кабельные линии, электродвигатели)?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48. Кто имеет право выполнять присоединение и отсоединение от сети электросварочных установок с помощью разборных контактных соединений, а также наблюдение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за их исправным состоянием в процессе эксплуатации?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49. Где должны указываться сведения о наличии резервных стационарных или передвижных технологических электростанций потребителя, их установленной мощности и значении номинального напряжения?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50. На кого возложена обязанность по составлению годовых планов (графиков) по ремонту основного оборудования электроустановок?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51. Как должны проводит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ь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ся работы в действующих электроустановках?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52. Какие из перечисленных конструктивных элементов зданий и сооружений могут рассматриваться как естественные молниеприемники?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53. Когда проводится проверка и осмотр устройств молниезащиты зданий, сооружений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и наружных установок?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54. Что из перечисленного не относится к основным изолирующим электрозащитным средствам для электроустановок напряжением до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55. Какие изолирующие средства защиты для электроустановок напряжением выше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1000 В относятся к дополнительным?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56. При каких погодных условиях можно пользоваться изолирующими электрозащитными средствами в открытых электроустановках?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57. Как должны храниться средства защиты органов дыхания?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58. В каком случае допускается использовать средства защиты с истекшим сроком годности?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59. С какой периодичностью производится осмотр наличия и состояния средств защиты, используемых в электроустановках (кроме переносных заземлений)?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60. Каким образом работник при непосредственном использовании может определить,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что электрозащитные средства прошли эксплуатационные испытания и пригодны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для применения?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61. В течение какого времени должен обеспечиваться непосредственный контакт указателя напряжения с контролируемыми токоведущими частями при проверке отсутствия напряжения в электроустановках напряжением до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62. Для чего предназначены стационарные сигнализаторы наличия напряжения?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63. В каких электроустановках применяются указатели напряжения для проверки совпадения фаз напряжения (фазировки)?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64. Каким образом перед применением диэлектрические перчатки проверяются на наличие проколов?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65. Для чего предназначены защитные каски?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66. Какое минимальное количество диэлектрических перчаток должно быть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распределительных устройствах напряжением до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67. Какое количество указателей напряжения до 1000 В должна иметь при себе бригада, обслуживающая воздушные линии электропередачи?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68. Какие из перечисленных работ не относятся к специальным, право проведения которых должно быть зафиксировано записью в удостоверении?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69. Какие работники могут выполнять единоличный осмотр электроустановок, электротехнической части технологического оборудования напряжением до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70. У кого могут быть на учете ключи от электроустановок, не имеющих местного оперативного персонала?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71. Сколько экземпляров наряда-допуска (независимо от способа его передачи) заполняется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случаях, когда производитель работ назначается одновременно допускающим?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72. На какое расстояние до токоведущих частей электроустановок, находящихся под напряжением 1-35 кВ, не допускается приближение людей при оперативном обслуживании, осмотрах электроустановок, а также выполнении работ в электроустановках?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73. Какие работники могут выполнять единоличный осмотр электроустановок, электротехнической части технологического оборудования напряжением выше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74. В течение какого срока должны храниться наряды-допуски, работы по которым полностью закончены, если при выполнении работ по этим нарядам-допускам не имели место аварии, инциденты или несчастные случаи?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75. При каком условии работники, не обслуживающие электроустановки, могут быть допущены в распределительное устройство выше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76. Кому разрешается работать единолично в электроустановках напряжением до 1000 В, расположенных в помещениях, кроме особо опасных?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77. Какую работу на воздушной линии не разрешается выполнять по распоряжению одному работнику, имеющему группу II по электробезопасности?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78. Какой инструктаж должен пройти электротехнический персонал перед началом работ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по распоряжению?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79. Каким образом разрешается выполнять проверку отключенного положения коммутационного аппарата в случае отсутствия видимого разрыва в комплектных распределительных устройствах заводского изготовления с выкатными элементами?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80. Кто имеет право устанавливать переносные заземления в электроустановках напряжением выше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81. По чьей команде вывешивается и снимается плакат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Не включать! Работа на линии!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на риводах разъединителей, которыми отключена для выполнения работ воздушная или кабельная линии?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82. Какие права предоставляются командированному персоналу привлекаемой организации?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83. Каким образом эксплуатирующими организациями определяются линии (участки линий), находящиеся под наведенным напряжением?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84. Кто предоставляет командированному персоналу привлекаемой организации права работы в действующих электроустановках в качестве выдающих наряды-допуски и распоряжения, ответственных руководителей, производителей работ, членов бригады?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85. Какую группу по электробезопасности должны иметь специалисты по охране труда субъектов электроэнергетики, контролирующие электроустановки?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86. Каким образом должны производиться неотложные работы в электроустановках напряжением до и выше 1000 В, для выполнения которых требуется более 1 часа или участия более трех человек?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87. В каком документе оформляется допуск к работам по распоряжению?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88. На какой срок выдается распоряжение на производство работ в электроустановках?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89. Кто должен назначаться допускающим в электроустановках?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90. На проведение работ в каких электроустановках не распространяются требования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по назначению лица, ответственного за выдачу разрешения на подготовку рабочих мест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и на допуск, и по выдаче такого разрешения?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91. Кто проводит первичный инструктаж командированному персоналу при проведении работ в электроустановках до 1000 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92. Какие работы на воздушной линии должны выполняться по технологическим картам или проекту производства работ?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93. Кто дает разрешение на снятие напряжения для освобождения пострадавшего от действия электрического тока?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94. Кто имеет право на продление нарядов-допусков?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95. Что должно обязательно указываться в наряде-допуске рядом с фамилией и инициалами работников?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96. Что подразумевается под характеристиками, отражающими отношение полезного эффекта от использования энергетических ресурсов к затратам энергетических ресурсов, 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произведенным в целях получения такого эффекта, применительно к продукции, технологическому процессу, юридическому лицу, индивидуальному предпринимателю?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97. Учитываются ли расходы на проведение мероприятий по энергосбережению и повышению энергетической эффективности организаций, осуществляющих регулируемые виды деятельности, при установлении цен (тарифов) на товары, услуги таких организаций?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98. Каким образом оформляется решение о расследовании причин аварии?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99. На сколько календарных дней, в случае необходимости, руководитель Ростехнадзора может продлить срок проведения расследования причин аварии?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100. В какой срок Ростехнадзор должен завершить расследование причин аварии?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101. В какой срок комиссия по расследованию причин аварии уведомляет субъект электроэнергетики и (или) потребителя электрической энергии о начале обследования?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102. Что понимается под аварией на объекте электроэнергетики и (или) энергопринимающей установке?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103. В течение какого времени со дня утверждения комиссией акта расследования материалы расследования причин аварии подлежат хранению Ростехнадзором?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104. Как оформляется акт расследования причин аварии при несогласии отдельных членов комиссии?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105. В какой срок после дня получения запроса уполномоченного органа в сфере электроэнергетики собственник, иной законный владелец объекта электроэнергетики и (или) энергопринимающей установки либо эксплуатирующая их организация направляют копии акта расследования уполномоченному органу в сфере электроэнергетики?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106. С какой периодичностью собственник, иной законный владелец объекта электроэнергетики и (или) энергопринимающей установки либо эксплуатирующая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их организация представляют сводный отчет об авариях в электроэнергетике в орган федерального государственного энергетического надзора, уполномоченный орган в сфере электроэнергетики, а также субъекту оперативно-диспетчерского управления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электроэнергетике?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107. Кого уведомляет собственник, иной законный владелец объекта электроэнергетики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и (или) энергопринимающей установки, либо эксплуатирующая их организация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о возникновении аварии?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108. В какой срок с момента отключения (повреждения) или разрушения оборудования или устройств, явивши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х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ся причиной или следствием пожара на объекте, собственник или иной 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законный владелец объекта электроэнергетики и (или) энергопринимающей установки либо эксплуатирующая их организация принимает решение о создании комиссии по расследованию причин аварии и ее составе?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109. Кто осуществляет управление государственной собственностью в электроэнергетике?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110. Кем устанавливается порядок технологического присоединения энергопринимающих устройств и объектов электроэнергетики юридических лиц и физических лиц к электрическим сетям?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111. Кто вправе рассматривать жалобы поставщиков и покупателей электрической и тепловой энергии о нарушениях их прав и законных интересов действиями (бездействием) иных субъектов электроэнергетики, а также запрашивать информацию, документы и иные доказательства, свидетельствующие о наличии признаков таких нарушений?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112. Кто устанавливает порядок технологического присоединения энергопринимающих устройств юридических и физических лиц к электрическим сетям?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113. Какие формы обязательного подтверждения соответствия установлены Федеральным законом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О техническом регулировании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114. В каких электроустановках диэлектрические перчатки применяются в качестве основного изолирующего электрозащитного средства?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115. Какое определение соответствует понятию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временная нормальная схема электрических соединений объекта электроэнергетики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116. Что из перечисленного не является критериями технической возможности технологического присоединения?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117. В течение какого времени сетевая организация обязана уведомить потребителя услуг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о перерыве, прекращении или ограничении передачи электрической энергии в случае, когда неудовлетворительное состояние энергопринимающего устройства потребителя услуг, удостоверенное федеральным уполномоченным органом по технологическому энергетическому надзору, угрожает аварией или создает угрозу жизни и безопасности?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118. Каким образом юридическим лицом представляются в орган федерального государственного энергетического надзора заявление о выдаче разрешения на допуск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эксплуатацию энергоустановки и прилагаемые к нему документы?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119. В отношении каких объектов и установок на время проведения испытаний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и пусконаладочных работ не выдается временное разрешение на допуск в эксплуатацию?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120. В каком случае требуется оформление разрешения на допуск в эксплуатацию энергоустановки для включения ее в работу при проведении аварийно-восстановительных 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 в условиях ликвидации аварийных ситуаций в работе электроэнергетической системы?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121. Для выполнения каких действий выдается временное разрешение на допуск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эксплуатацию?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122. Какие формы работы с административно-техническим персоналом не проводятся?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123. С какой периодичностью должно проводиться дополнительное профессиональное образование работников, относящихся к категориям административно-технического, диспетчерского, оперативного, оперативно-ремонтного и ремонтного персонала?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124. С какими категориями персонала проводится подготовка по новой должности?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125. В каких случаях проводится первичная проверка знаний работников организаций электроэнергетики? Выберите 2 варианта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126. Когда после назначния на новую должность должна проводиться проверка знаний работников, относящихся к категории диспетчерского, оперативного, оперативно-ремонтного и ремонтного персонала?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127. В какие сроки после назначения на должность проводится первичная проверка знаний работников, относящихся к категории административно-технического персонала или вспомогательного персонала?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128. Каким должен быть состав постоянно действующей комиссии по проверке знаний организации?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129. Какое минимальное количество членов комиссии организации по проверке знаний должно присутствовать при проведении процедуры проверки знаний работников для присвоения группы по электробезопасности?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130. В какой срок лицо, получившее неудовлетворительную оценку по результатам проверки знаний, должно пройти повторную проверку?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131. Какой персонал должен проходить дублирование?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132. Какой порядок допуска к самостоятельной работе вновь принятых работников или имевших перерыв в работе более 6 месяцев?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133. С какой периодичностью должен проводиться плановый производственный инструктаж для ремонтного персонала?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134. С какой периодичностью должен проводиться плановый производственный инструктаж для диспетчерского, оперативного и оперативно-ремонтного персонала?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135. Какое определение соответствует термину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дублирование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? Выберите правильный вариант работы.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136. Для каких категорий работников проводится стажировка?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137. В каком случае внеочередная проверка знаний не проводится?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138. Каким образом устанавливается продолжительность дублирования конкретного работника?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139. С какой периодичностью и в какой период разрабатываются графики аварийного ограничения режима потребления электрической энергии (мощности)?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140. В каком случае аварийные ограничения режима потребления электрической энергии (мощности) вводятся без согласования с потребителем?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141. Какие действия вправе осуществить сетевые организации при невыполнении потребителем команд (распоряжений) системного оператора о введении в действие графиков аварийного ограничения?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142. Кем устанавливаются автономные резервные источники питания в случае, если в силу необходимой потребителю категории надежности электроснабжения и (или) для обеспечения установленной потребителю аварийной и (или) технологической брони требуется их наличие?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143. Какие требования предъявляются к командированному персоналу?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144. Что должен пройти командированный персонал по прибытии на место своей командировки для выполнения работ в действующих электроустановках?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145. Какого вида ремонта объектов электроэнергетики в зависимости от планирования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не существует?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146. В какие сроки должна производиться проверка исправности аварийного освещения при отключении рабочего освещения на электростанциях, подстанциях и диспетчерских пунктах?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147. Какой персонал должен обеспечивать выполнение технического обслуживания и ремонта объектов электроэнергетики? Выберите 2 варианта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148. В каких случаях допускается изменение распределения обязанностей между лицами, выполняющими переключения в электроустановках, и контролирующим лицом?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149. При каких условиях не допускается производить в ОРУ переключения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электроустановках, не связанные с предотвращением развития и ликвидацией нарушения нормального режима?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150. Кто имеет право производить переключения в электроустановках?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151. В каком случае оперативному персоналу разрешается единолично выполнять переключения в электроустановках для предотвращения развития и ликвидации нарушений нормального режима?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152. Каким образом должны производиться переключения в электроустановках при вводе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 работу новых (модернизированных, реконструированных) линий электропередачи, оборудования, устройств релейной защиты и автоматики и при проведении испытаний?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153. Что из перечисленного соответствует понятию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электроэнергетика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154. Что из перечисленного соответствует понятию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потребители электрической энергии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155. Что из перечисленного соответствует понятию </w:t>
      </w:r>
      <w:r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объекты электроэнергетики</w:t>
      </w:r>
      <w:r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156. С какой периодичностью руководители (заместители руководителей) субъектов электроэнергетики и потребителей электрической энергии, в отношении которых осуществляется федеральный государственный энергетический надзор в сфере электроэнергетики, обязаны проходить аттестацию по вопросам безопасности в сфере электроэнергетики?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157. Какие из перечисленных требований к допуску в эксплуатацию энергопринимающих устройств потребителей электрической энергии, объектов по производству электрической энергии, объектов электросетевого хозяйства указаны неверно?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158. Какие требования для потребителя электрической энергии, энергопринимающие установки которого функционируют в составе энергосистемы, устанавливают Правила технологического функционирования электроэнергетических систем?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159. Какая общая продолжительность осмотра (присутствие непосредственно на месте расположения допускаемого объекта) должностными лицами органа федерального государственного энергетического надзора после принятия к рассмотрению заявления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о выдаче разрешения на допуск в эксплуатацию энергопринимающих установок потребителей электрической энергии?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160. Каков срок действия временного разрешения на допуск в эксплуатацию энергопринимающих установок потребителей электрической энергии?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161. Кто из перечисленных лиц может подписывать перечень работ, разрешенных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к выполнению под напряжением на токоведущих частях в электроустановках напряжением до и выше 1000 В? Выберите 2 варианта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162. Какие из перечисленных требований к эксплуатации электроустановок, конструкция которых такова, что установка заземления опасна или невозможна, указаны неверно?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163. Что должна включать техническая эксплуатация электроустановок?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164. Какие из перечисленных требований к организации и осуществлению эксплуатации электроустановок потребителей указаны неверно?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165. Где должны фиксироваться выявленные дефекты ЛЭП, оборудования, устройств электроустановок по результатам контроля, основанном на показаниях контрольно-измерительной аппаратуры, результатах осмотров, испытаний, измерений и расчетов?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166. Что из перечисленного не относится к электрозащитным средствам?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167. Какие организации электроэнергетики должны разработать порядок проведения работы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с персоналом?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168. Кто несет ответственность за работу с персоналом?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169. При наличии какого стажа у работника по решению руководителя организации или уполномоченного им должностного лица допускается его освобождение от стажировки при переводе из одного структурного подразделения организации в другое?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170. В какой срок работники организации электроэнергетики должны быть ознакомлены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с графиком очередной проверки знаний?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171. Что из перечисленного не указывается в заявлении о проведении проверки знаний, направляемом в федеральный орган исполнительной власти, уполномоченный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на осуществление федерального государственного энергетического надзора?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 xml:space="preserve">172. В каких случаях должен проводиться внеплановый производственный инструктаж </w:t>
      </w:r>
      <w:r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96D3F">
        <w:rPr>
          <w:rFonts w:ascii="Times New Roman" w:hAnsi="Times New Roman" w:cs="Times New Roman"/>
          <w:color w:val="000000"/>
          <w:sz w:val="24"/>
          <w:szCs w:val="24"/>
        </w:rPr>
        <w:t>с персоналом в организациях электроэнергетики?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173. На какие виды не подразделяется инструктаж по охране труда?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174. Каким образом должно осуществляться повышение квалификации персонала организации электроэнергетики? Выберите 2 варианта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175. Какие из перечисленных требований к бланкам переключений указаны неверно?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176. Перед проведением операций с разъединителями и отделителями с ручным приводом каким напряжением должен проводиться их осмотр, в том числе с применением бинокля?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lastRenderedPageBreak/>
        <w:t>177. В каких электроустановках распределительных электрических сетей переключения допускается выполнять по команде на производство переключений, выдаваемой административно-техническим персоналом, выполняющим в указанном случае функции оперативного персонала? Выберите правильный вариант ответа.</w:t>
      </w: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24258" w:rsidRPr="00F96D3F" w:rsidRDefault="00D24258" w:rsidP="00D242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6D3F">
        <w:rPr>
          <w:rFonts w:ascii="Times New Roman" w:hAnsi="Times New Roman" w:cs="Times New Roman"/>
          <w:color w:val="000000"/>
          <w:sz w:val="24"/>
          <w:szCs w:val="24"/>
        </w:rPr>
        <w:t>178. На какие виды не подразделяются ремонты по техническому состоянию оборудования на объектах электроэнергетики в зависимости от перечня и объемов ремонтных мероприятий? Выберите правильный вариант ответа.</w:t>
      </w:r>
    </w:p>
    <w:p w:rsidR="00D24258" w:rsidRDefault="00D24258" w:rsidP="00D24258">
      <w:pPr>
        <w:spacing w:after="0" w:line="240" w:lineRule="auto"/>
        <w:jc w:val="both"/>
      </w:pPr>
    </w:p>
    <w:sectPr w:rsidR="00D24258" w:rsidSect="00F96D3F">
      <w:pgSz w:w="11906" w:h="16838"/>
      <w:pgMar w:top="1418" w:right="851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6D3F" w:rsidRDefault="00F96D3F" w:rsidP="00F96D3F">
      <w:pPr>
        <w:spacing w:after="0" w:line="240" w:lineRule="auto"/>
      </w:pPr>
      <w:r>
        <w:separator/>
      </w:r>
    </w:p>
  </w:endnote>
  <w:endnote w:type="continuationSeparator" w:id="0">
    <w:p w:rsidR="00F96D3F" w:rsidRDefault="00F96D3F" w:rsidP="00F96D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6D3F" w:rsidRDefault="00F96D3F" w:rsidP="00F96D3F">
      <w:pPr>
        <w:spacing w:after="0" w:line="240" w:lineRule="auto"/>
      </w:pPr>
      <w:r>
        <w:separator/>
      </w:r>
    </w:p>
  </w:footnote>
  <w:footnote w:type="continuationSeparator" w:id="0">
    <w:p w:rsidR="00F96D3F" w:rsidRDefault="00F96D3F" w:rsidP="00F96D3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321B"/>
    <w:rsid w:val="0030764E"/>
    <w:rsid w:val="00315F80"/>
    <w:rsid w:val="0048321B"/>
    <w:rsid w:val="00535ED8"/>
    <w:rsid w:val="005C7A42"/>
    <w:rsid w:val="00A96407"/>
    <w:rsid w:val="00B34BE1"/>
    <w:rsid w:val="00D24258"/>
    <w:rsid w:val="00F9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8CD7EC-1908-42B3-9D0A-362D3CB98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4258"/>
  </w:style>
  <w:style w:type="paragraph" w:styleId="1">
    <w:name w:val="heading 1"/>
    <w:basedOn w:val="a"/>
    <w:next w:val="a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rsid w:val="00E06C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basedOn w:val="a"/>
    <w:next w:val="a"/>
    <w:uiPriority w:val="9"/>
    <w:unhideWhenUsed/>
    <w:qFormat/>
    <w:rsid w:val="00FA634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34B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76CD7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F9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F96D3F"/>
  </w:style>
  <w:style w:type="paragraph" w:styleId="a7">
    <w:name w:val="footer"/>
    <w:basedOn w:val="a"/>
    <w:link w:val="a8"/>
    <w:uiPriority w:val="99"/>
    <w:unhideWhenUsed/>
    <w:rsid w:val="00F96D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F96D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MS ????"/>
        <a:font script="Hang" typeface="?? ??"/>
        <a:font script="Hans" typeface="??"/>
        <a:font script="Hant" typeface="????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MS ??"/>
        <a:font script="Hang" typeface="?? ??"/>
        <a:font script="Hans" typeface="??"/>
        <a:font script="Hant" typeface="????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14</Pages>
  <Words>4964</Words>
  <Characters>28295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Михайлова Елена Николаевна</cp:lastModifiedBy>
  <cp:revision>6</cp:revision>
  <dcterms:created xsi:type="dcterms:W3CDTF">2023-11-22T12:14:00Z</dcterms:created>
  <dcterms:modified xsi:type="dcterms:W3CDTF">2023-12-07T06:34:00Z</dcterms:modified>
</cp:coreProperties>
</file>